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996"/>
      </w:tblGrid>
      <w:tr w:rsidR="00910A85" w14:paraId="4B3936FA" w14:textId="77777777" w:rsidTr="00623BC0">
        <w:trPr>
          <w:trHeight w:val="2051"/>
        </w:trPr>
        <w:tc>
          <w:tcPr>
            <w:tcW w:w="3373" w:type="dxa"/>
            <w:vAlign w:val="center"/>
          </w:tcPr>
          <w:p w14:paraId="2DA33142" w14:textId="77777777" w:rsidR="00910A85" w:rsidRDefault="00910A85" w:rsidP="00B43C6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48"/>
              </w:rPr>
            </w:pPr>
            <w:r w:rsidRPr="00C427CC">
              <w:rPr>
                <w:rFonts w:ascii="Century Gothic" w:hAnsi="Century Gothic"/>
                <w:noProof/>
              </w:rPr>
              <w:drawing>
                <wp:inline distT="0" distB="0" distL="0" distR="0" wp14:anchorId="17386C78" wp14:editId="35F83A12">
                  <wp:extent cx="1584125" cy="981710"/>
                  <wp:effectExtent l="0" t="0" r="0" b="8890"/>
                  <wp:docPr id="2" name="Picture 2" descr="RH-Weather-Ready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-Weather-Ready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607" cy="103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vAlign w:val="center"/>
          </w:tcPr>
          <w:p w14:paraId="68A57190" w14:textId="4E694B9F" w:rsidR="00910A85" w:rsidRPr="00910A8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4472C4" w:themeColor="accent1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0A85">
              <w:rPr>
                <w:rFonts w:ascii="Century Gothic" w:hAnsi="Century Gothic"/>
                <w:b/>
                <w:color w:val="4472C4" w:themeColor="accent1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KID’S ZONE</w:t>
            </w:r>
          </w:p>
          <w:p w14:paraId="2E02912F" w14:textId="77777777" w:rsidR="00910A85" w:rsidRPr="00910A8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Saturday, May 30, 2020</w:t>
            </w:r>
          </w:p>
          <w:p w14:paraId="14A9A55A" w14:textId="2B801DFF" w:rsidR="00910A85" w:rsidRPr="00AC60D5" w:rsidRDefault="00910A85" w:rsidP="00623BC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10A85">
              <w:rPr>
                <w:rFonts w:ascii="Century Gothic" w:hAnsi="Century Gothic"/>
                <w:b/>
                <w:color w:val="C00000"/>
                <w:sz w:val="28"/>
                <w:szCs w:val="28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10:00 AM – 3:00 PM</w:t>
            </w:r>
          </w:p>
        </w:tc>
      </w:tr>
    </w:tbl>
    <w:p w14:paraId="6CFEE105" w14:textId="65107EB1" w:rsidR="00910A85" w:rsidRDefault="00FE41D2" w:rsidP="00910A8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color w:val="00B0F0"/>
          <w:sz w:val="18"/>
          <w:szCs w:val="18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pict w14:anchorId="09637844">
          <v:rect id="_x0000_i1061" style="width:510.7pt;height:4.6pt" o:hrpct="970" o:hralign="center" o:hrstd="t" o:hrnoshade="t" o:hr="t" fillcolor="#0070c0" stroked="f"/>
        </w:pict>
      </w:r>
    </w:p>
    <w:p w14:paraId="090B729B" w14:textId="3F79D7A3" w:rsidR="00910A85" w:rsidRPr="00AC60D5" w:rsidRDefault="00910A85" w:rsidP="00910A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910A85">
        <w:rPr>
          <w:rFonts w:ascii="Century Gothic" w:hAnsi="Century Gothic"/>
          <w:b/>
          <w:color w:val="00B0F0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Exhibitor Information &amp; Registration</w:t>
      </w:r>
      <w:r w:rsidR="00066208">
        <w:rPr>
          <w:rFonts w:ascii="Century Gothic" w:hAnsi="Century Gothic"/>
          <w:b/>
          <w:color w:val="00B0F0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Form</w:t>
      </w:r>
      <w:r w:rsidR="00FE41D2">
        <w:rPr>
          <w:rFonts w:ascii="Century Gothic" w:hAnsi="Century Gothic"/>
          <w:b/>
          <w:color w:val="00B0F0"/>
          <w:sz w:val="18"/>
          <w:szCs w:val="18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pict w14:anchorId="48097390">
          <v:rect id="_x0000_i1062" style="width:517.55pt;height:4.6pt" o:hrpct="983" o:hralign="center" o:hrstd="t" o:hrnoshade="t" o:hr="t" fillcolor="#0070c0" stroked="f"/>
        </w:pict>
      </w:r>
    </w:p>
    <w:p w14:paraId="5209B53F" w14:textId="77777777" w:rsidR="00B43C65" w:rsidRDefault="00B43C6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</w:p>
    <w:p w14:paraId="60129048" w14:textId="0ED89DDB" w:rsidR="00675546" w:rsidRDefault="00910A8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  <w:r>
        <w:rPr>
          <w:rFonts w:ascii="Century Gothic" w:hAnsi="Century Gothic" w:cs="CIDFont+F1"/>
          <w:color w:val="000000" w:themeColor="text1"/>
          <w:sz w:val="20"/>
          <w:szCs w:val="20"/>
        </w:rPr>
        <w:t>T</w:t>
      </w:r>
      <w:r w:rsidR="003118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he 2020 Extreme Weather Ready Expo invites you to </w:t>
      </w:r>
      <w:r w:rsidR="4DDB97C8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participate as an exhibitor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in the </w:t>
      </w:r>
      <w:r w:rsidR="4DDB97C8" w:rsidRPr="001D3DF2">
        <w:rPr>
          <w:rFonts w:ascii="Century Gothic" w:hAnsi="Century Gothic" w:cs="CIDFont+F1"/>
          <w:color w:val="000000" w:themeColor="text1"/>
          <w:sz w:val="20"/>
          <w:szCs w:val="20"/>
        </w:rPr>
        <w:t>Kids Zone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>.  This family-friendly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, free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event 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will take place at the George R. Brown Convention Center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>.  The Expo is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scheduled for Saturday, </w:t>
      </w:r>
      <w:r w:rsidR="002213E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May 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30, 2020 </w:t>
      </w:r>
      <w:r w:rsidR="00675546" w:rsidRPr="001D3DF2">
        <w:rPr>
          <w:rFonts w:ascii="Century Gothic" w:hAnsi="Century Gothic" w:cs="CIDFont+F1"/>
          <w:color w:val="000000" w:themeColor="text1"/>
          <w:sz w:val="20"/>
          <w:szCs w:val="20"/>
        </w:rPr>
        <w:t>from 10:00 AM to 3:00 PM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.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The Kids Zone has an official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opening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kick-off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>s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et for 10:30 A.M. 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 wide variety of exhibit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ors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>provid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>ing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disaster preparedness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educational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>materials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,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together with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the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convenient location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, is projected to </w:t>
      </w:r>
      <w:r w:rsid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attractive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over 2,500 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>visitors</w:t>
      </w:r>
      <w:r w:rsidR="00AC60D5">
        <w:rPr>
          <w:rFonts w:ascii="Century Gothic" w:hAnsi="Century Gothic" w:cs="CIDFont+F1"/>
          <w:color w:val="000000" w:themeColor="text1"/>
          <w:sz w:val="20"/>
          <w:szCs w:val="20"/>
        </w:rPr>
        <w:t>.  A</w:t>
      </w:r>
      <w:r w:rsidR="004D510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 always, there is no charge for exhibitor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booth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registration </w:t>
      </w:r>
      <w:r w:rsidR="00D570D6" w:rsidRPr="001D3DF2">
        <w:rPr>
          <w:rFonts w:ascii="Century Gothic" w:hAnsi="Century Gothic" w:cs="CIDFont+F1"/>
          <w:color w:val="000000" w:themeColor="text1"/>
          <w:sz w:val="20"/>
          <w:szCs w:val="20"/>
        </w:rPr>
        <w:t>in</w:t>
      </w:r>
      <w:r w:rsidR="004D510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the Kids Zone</w:t>
      </w:r>
      <w:r w:rsidR="00AB109B" w:rsidRPr="001D3DF2">
        <w:rPr>
          <w:rFonts w:ascii="Century Gothic" w:hAnsi="Century Gothic" w:cs="CIDFont+F1"/>
          <w:color w:val="000000" w:themeColor="text1"/>
          <w:sz w:val="20"/>
          <w:szCs w:val="20"/>
        </w:rPr>
        <w:t>!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272CA1D1" w14:textId="77777777" w:rsidR="00623BC0" w:rsidRPr="001D3DF2" w:rsidRDefault="00623BC0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 w:themeColor="text1"/>
          <w:sz w:val="20"/>
          <w:szCs w:val="20"/>
        </w:rPr>
      </w:pPr>
    </w:p>
    <w:p w14:paraId="49991C1A" w14:textId="21E84E2C" w:rsidR="00913CCF" w:rsidRPr="001D3DF2" w:rsidRDefault="00AB109B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As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>Texans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, we are all aware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of the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potential </w:t>
      </w:r>
      <w:r w:rsidR="00913CCF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for many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>types of natural disasters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in our great State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– flash floods, hurricanes, windstorms, tornadoes and wildfires.  Whether dealing with extreme weather events or any other type disaster, preparedness is a year-round activity.  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The Expo is an excellent way to promote your company’s commitment to the community while engaging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>visitors with t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he importance 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>of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disaster preparedness.</w:t>
      </w:r>
    </w:p>
    <w:p w14:paraId="43EBEE2E" w14:textId="0C43E870" w:rsidR="00226CCC" w:rsidRDefault="004066AE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Supporting community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disaster 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preparedness is a big part of the Expo’s take-away message. 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Visitors of all ages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attend this highly interactiv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e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Expo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to </w:t>
      </w:r>
      <w:r w:rsidR="00625840">
        <w:rPr>
          <w:rFonts w:ascii="Century Gothic" w:hAnsi="Century Gothic" w:cs="CIDFont+F1"/>
          <w:color w:val="000000" w:themeColor="text1"/>
          <w:sz w:val="20"/>
          <w:szCs w:val="20"/>
        </w:rPr>
        <w:t>learn how to be better prepared as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 an individual or family for severe weather conditions.  Discussions and exhibit booths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 provide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an array of activities including, how to make a household emergency plan, 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demonstrations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on </w:t>
      </w:r>
      <w:r w:rsidR="00FE41D2">
        <w:rPr>
          <w:rFonts w:ascii="Century Gothic" w:hAnsi="Century Gothic" w:cs="CIDFont+F1"/>
          <w:color w:val="000000" w:themeColor="text1"/>
          <w:sz w:val="20"/>
          <w:szCs w:val="20"/>
        </w:rPr>
        <w:t xml:space="preserve">how to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build an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>emergency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backpack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 and what items should be included in the kit, t important </w:t>
      </w:r>
      <w:r w:rsidR="00226CCC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resources available 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in </w:t>
      </w:r>
      <w:r w:rsidR="00226CCC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their neighborhoods (i.e., fire, police, city agencies, churches, temples</w:t>
      </w:r>
      <w:r w:rsidR="00226CCC">
        <w:rPr>
          <w:rFonts w:ascii="Century Gothic" w:hAnsi="Century Gothic" w:cs="CIDFont+F1"/>
          <w:color w:val="000000" w:themeColor="text1"/>
          <w:sz w:val="20"/>
          <w:szCs w:val="20"/>
        </w:rPr>
        <w:t xml:space="preserve">) </w:t>
      </w:r>
      <w:r w:rsidR="00A34DF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and much, much more. 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374781F0" w14:textId="71D2ED71" w:rsidR="002213E6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 xml:space="preserve">EXHIBITOR </w:t>
      </w:r>
      <w:r w:rsidR="002036BE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>GUIDELINES</w:t>
      </w: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  <w:t xml:space="preserve"> &amp; INFORMATION</w:t>
      </w:r>
    </w:p>
    <w:p w14:paraId="7D4DFA11" w14:textId="4DC59283" w:rsidR="005757C7" w:rsidRPr="001D3DF2" w:rsidRDefault="005757C7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  <w:u w:val="single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We request that you plan hands-on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emergency preparedness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activities for young visitors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at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your booth.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  To make your exhibitor booth matter, </w:t>
      </w:r>
      <w:r w:rsidR="00FE41D2">
        <w:rPr>
          <w:rFonts w:ascii="Century Gothic" w:hAnsi="Century Gothic" w:cs="CIDFont+F1"/>
          <w:color w:val="000000"/>
          <w:sz w:val="20"/>
          <w:szCs w:val="20"/>
        </w:rPr>
        <w:t>dis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playing information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 regarding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your organization </w:t>
      </w:r>
      <w:r w:rsidR="00415A62">
        <w:rPr>
          <w:rFonts w:ascii="Century Gothic" w:hAnsi="Century Gothic" w:cs="CIDFont+F1"/>
          <w:color w:val="000000"/>
          <w:sz w:val="20"/>
          <w:szCs w:val="20"/>
        </w:rPr>
        <w:t xml:space="preserve">is </w:t>
      </w:r>
      <w:r w:rsidR="00FE41D2">
        <w:rPr>
          <w:rFonts w:ascii="Century Gothic" w:hAnsi="Century Gothic" w:cs="CIDFont+F1"/>
          <w:color w:val="000000"/>
          <w:sz w:val="20"/>
          <w:szCs w:val="20"/>
        </w:rPr>
        <w:t xml:space="preserve">also </w:t>
      </w:r>
      <w:r w:rsidR="00415A62">
        <w:rPr>
          <w:rFonts w:ascii="Century Gothic" w:hAnsi="Century Gothic" w:cs="CIDFont+F1"/>
          <w:color w:val="000000"/>
          <w:sz w:val="20"/>
          <w:szCs w:val="20"/>
        </w:rPr>
        <w:t xml:space="preserve">encouraged </w:t>
      </w:r>
    </w:p>
    <w:p w14:paraId="1003D067" w14:textId="6B67DE44" w:rsidR="00612E47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Registering</w:t>
      </w:r>
      <w:r w:rsidR="00612E47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: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Please complete </w:t>
      </w:r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 attached Kids Zone Exhibitor Registration Form no later than Friday, May 15</w:t>
      </w:r>
      <w:r w:rsidR="001D3DF2" w:rsidRPr="001D3DF2">
        <w:rPr>
          <w:rFonts w:ascii="Century Gothic" w:hAnsi="Century Gothic" w:cs="CIDFont+F1"/>
          <w:color w:val="000000" w:themeColor="text1"/>
          <w:sz w:val="20"/>
          <w:szCs w:val="20"/>
          <w:vertAlign w:val="superscript"/>
        </w:rPr>
        <w:t xml:space="preserve">th </w:t>
      </w:r>
      <w:r w:rsidR="001D3DF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and return to </w:t>
      </w:r>
      <w:hyperlink r:id="rId6" w:history="1">
        <w:r w:rsidR="001D3DF2" w:rsidRPr="001D3DF2">
          <w:rPr>
            <w:rStyle w:val="Hyperlink"/>
            <w:rFonts w:ascii="Century Gothic" w:hAnsi="Century Gothic" w:cs="CIDFont+F1"/>
            <w:sz w:val="20"/>
            <w:szCs w:val="20"/>
          </w:rPr>
          <w:t>Alondra.Hernandez@houstontx.gov</w:t>
        </w:r>
      </w:hyperlink>
      <w:r w:rsidR="00C62BA1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.  </w:t>
      </w:r>
    </w:p>
    <w:p w14:paraId="6CB52C12" w14:textId="266E9FA7" w:rsidR="002213E6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Set-Up</w:t>
      </w:r>
      <w:r w:rsidR="00B43C65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 xml:space="preserve"> &amp; Tear Down: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>Move-in for exhibitors will be from 3:00 PM to 6:00 PM on Friday, May 29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  <w:vertAlign w:val="superscript"/>
        </w:rPr>
        <w:t>th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.  Booths can also be set-up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from 8:00 A.M. to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>9: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>00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AM on Saturday, May 30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  <w:vertAlign w:val="superscript"/>
        </w:rPr>
        <w:t>th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>.</w:t>
      </w:r>
      <w:r w:rsidR="00B43C65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Please do not start deconstruction and remove any display items, signage and </w:t>
      </w:r>
      <w:r w:rsidR="002036BE" w:rsidRPr="001D3DF2">
        <w:rPr>
          <w:rFonts w:ascii="Century Gothic" w:hAnsi="Century Gothic" w:cs="CIDFont+F1"/>
          <w:color w:val="000000" w:themeColor="text1"/>
          <w:sz w:val="20"/>
          <w:szCs w:val="20"/>
        </w:rPr>
        <w:t>materials</w:t>
      </w:r>
      <w:r w:rsidR="0014075A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from your booth prior to 3:00 PM.</w:t>
      </w:r>
      <w:r w:rsidR="0014075A"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 xml:space="preserve">  </w:t>
      </w:r>
    </w:p>
    <w:p w14:paraId="70552729" w14:textId="3CA82B71" w:rsidR="00421AF5" w:rsidRPr="001D3DF2" w:rsidRDefault="002213E6" w:rsidP="00421AF5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 w:themeColor="text1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 w:themeColor="text1"/>
          <w:sz w:val="20"/>
          <w:szCs w:val="20"/>
        </w:rPr>
        <w:t>Booths:</w:t>
      </w:r>
      <w:r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 </w:t>
      </w:r>
      <w:r w:rsidR="001069CA">
        <w:rPr>
          <w:rFonts w:ascii="Century Gothic" w:hAnsi="Century Gothic" w:cs="CIDFont+F1"/>
          <w:color w:val="000000" w:themeColor="text1"/>
          <w:sz w:val="20"/>
          <w:szCs w:val="20"/>
        </w:rPr>
        <w:t xml:space="preserve">Exhibitor 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>booth</w:t>
      </w:r>
      <w:r w:rsidR="00DF0F86">
        <w:rPr>
          <w:rFonts w:ascii="Century Gothic" w:hAnsi="Century Gothic" w:cs="CIDFont+F1"/>
          <w:color w:val="000000" w:themeColor="text1"/>
          <w:sz w:val="20"/>
          <w:szCs w:val="20"/>
        </w:rPr>
        <w:t xml:space="preserve"> registration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  <w:r w:rsidR="00923AD6">
        <w:rPr>
          <w:rFonts w:ascii="Century Gothic" w:hAnsi="Century Gothic" w:cs="CIDFont+F1"/>
          <w:color w:val="000000" w:themeColor="text1"/>
          <w:sz w:val="20"/>
          <w:szCs w:val="20"/>
        </w:rPr>
        <w:t xml:space="preserve">includes </w:t>
      </w:r>
      <w:r w:rsidR="00612E47" w:rsidRPr="001D3DF2">
        <w:rPr>
          <w:rFonts w:ascii="Century Gothic" w:hAnsi="Century Gothic" w:cs="CIDFont+F1"/>
          <w:color w:val="000000" w:themeColor="text1"/>
          <w:sz w:val="20"/>
          <w:szCs w:val="20"/>
        </w:rPr>
        <w:t>the</w:t>
      </w:r>
      <w:r w:rsidR="00B03FD2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following:  </w:t>
      </w:r>
      <w:r w:rsidR="00421AF5" w:rsidRPr="001D3DF2">
        <w:rPr>
          <w:rFonts w:ascii="Century Gothic" w:hAnsi="Century Gothic" w:cs="CIDFont+F1"/>
          <w:color w:val="000000" w:themeColor="text1"/>
          <w:sz w:val="20"/>
          <w:szCs w:val="20"/>
        </w:rPr>
        <w:t xml:space="preserve"> </w:t>
      </w:r>
    </w:p>
    <w:p w14:paraId="59001769" w14:textId="6CD15C27" w:rsidR="00B03FD2" w:rsidRDefault="00913CCF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One </w:t>
      </w:r>
      <w:r w:rsidR="00B03FD2" w:rsidRPr="001D3DF2">
        <w:rPr>
          <w:rFonts w:ascii="Century Gothic" w:hAnsi="Century Gothic" w:cs="CIDFont+F1"/>
          <w:color w:val="000000"/>
          <w:sz w:val="20"/>
          <w:szCs w:val="20"/>
        </w:rPr>
        <w:t>1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0’</w:t>
      </w:r>
      <w:r w:rsidR="00C427CC" w:rsidRPr="001D3DF2">
        <w:rPr>
          <w:rFonts w:ascii="Century Gothic" w:hAnsi="Century Gothic" w:cs="CIDFont+F1"/>
          <w:color w:val="000000"/>
          <w:sz w:val="20"/>
          <w:szCs w:val="20"/>
        </w:rPr>
        <w:t>x10’</w:t>
      </w:r>
      <w:r w:rsidR="00A34DF1"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>booth</w:t>
      </w:r>
      <w:r w:rsidR="001069CA">
        <w:rPr>
          <w:rFonts w:ascii="Century Gothic" w:hAnsi="Century Gothic" w:cs="CIDFont+F1"/>
          <w:color w:val="000000"/>
          <w:sz w:val="20"/>
          <w:szCs w:val="20"/>
        </w:rPr>
        <w:t xml:space="preserve"> area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</w:p>
    <w:p w14:paraId="461216F3" w14:textId="36C0FD34" w:rsidR="00DF0F86" w:rsidRPr="001D3DF2" w:rsidRDefault="00DF0F86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>
        <w:rPr>
          <w:rFonts w:ascii="Century Gothic" w:hAnsi="Century Gothic" w:cs="CIDFont+F1"/>
          <w:color w:val="000000"/>
          <w:sz w:val="20"/>
          <w:szCs w:val="20"/>
        </w:rPr>
        <w:t>One skirted table</w:t>
      </w:r>
    </w:p>
    <w:p w14:paraId="1659848C" w14:textId="69956382" w:rsidR="00B03FD2" w:rsidRPr="001D3DF2" w:rsidRDefault="00B03FD2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>T</w:t>
      </w:r>
      <w:r w:rsidR="00C427CC" w:rsidRPr="001D3DF2">
        <w:rPr>
          <w:rFonts w:ascii="Century Gothic" w:hAnsi="Century Gothic" w:cs="CIDFont+F1"/>
          <w:color w:val="000000"/>
          <w:sz w:val="20"/>
          <w:szCs w:val="20"/>
        </w:rPr>
        <w:t>wo chairs</w:t>
      </w:r>
    </w:p>
    <w:p w14:paraId="6B3B5757" w14:textId="36C944AC" w:rsidR="005757C7" w:rsidRPr="001D3DF2" w:rsidRDefault="005757C7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Electricity </w:t>
      </w:r>
    </w:p>
    <w:p w14:paraId="77B81E42" w14:textId="5C000CAF" w:rsidR="00B03FD2" w:rsidRPr="001D3DF2" w:rsidRDefault="00B03FD2" w:rsidP="00913C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Two lunch tickets per booth; and </w:t>
      </w:r>
    </w:p>
    <w:p w14:paraId="60BC03BC" w14:textId="76489ECC" w:rsidR="001D3DF2" w:rsidRDefault="002036BE" w:rsidP="00B43C6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  <w:r w:rsidRPr="00923AD6">
        <w:rPr>
          <w:rFonts w:ascii="Century Gothic" w:hAnsi="Century Gothic" w:cs="CIDFont+F1"/>
          <w:color w:val="000000"/>
          <w:sz w:val="20"/>
          <w:szCs w:val="20"/>
        </w:rPr>
        <w:t xml:space="preserve">Pre-Expo marketing with 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company 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 xml:space="preserve">name 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placed 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 xml:space="preserve">on Extreme Weather Expo </w:t>
      </w:r>
      <w:r w:rsidR="00923AD6" w:rsidRPr="00923AD6">
        <w:rPr>
          <w:rFonts w:ascii="Century Gothic" w:hAnsi="Century Gothic" w:cs="CIDFont+F1"/>
          <w:color w:val="000000"/>
          <w:sz w:val="20"/>
          <w:szCs w:val="20"/>
        </w:rPr>
        <w:t>w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>ebsite</w:t>
      </w:r>
      <w:r w:rsidR="00C62BA1" w:rsidRPr="00923AD6">
        <w:rPr>
          <w:rFonts w:ascii="Century Gothic" w:hAnsi="Century Gothic" w:cs="CIDFont+F1"/>
          <w:color w:val="000000"/>
          <w:sz w:val="20"/>
          <w:szCs w:val="20"/>
        </w:rPr>
        <w:t xml:space="preserve"> promoting your involvement at the event and exhibitor presence in the Kids Zone</w:t>
      </w:r>
      <w:r w:rsidR="00A16C0B" w:rsidRPr="00923AD6">
        <w:rPr>
          <w:rFonts w:ascii="Century Gothic" w:hAnsi="Century Gothic" w:cs="CIDFont+F1"/>
          <w:color w:val="000000"/>
          <w:sz w:val="20"/>
          <w:szCs w:val="20"/>
        </w:rPr>
        <w:t>.</w:t>
      </w:r>
    </w:p>
    <w:p w14:paraId="5B00EA13" w14:textId="77777777" w:rsidR="00623BC0" w:rsidRPr="00923AD6" w:rsidRDefault="00623BC0" w:rsidP="00623BC0">
      <w:pPr>
        <w:pStyle w:val="ListParagraph"/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</w:p>
    <w:p w14:paraId="4BA6C005" w14:textId="670F53EF" w:rsidR="00B43C65" w:rsidRDefault="001D3DF2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/>
          <w:sz w:val="20"/>
          <w:szCs w:val="20"/>
        </w:rPr>
        <w:t>Parking: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 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 xml:space="preserve">For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your convenience, there is metered parking on surrounding streets and pay stations at 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several 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adjacent parking lots.  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Unfortunately, there is </w:t>
      </w:r>
      <w:r w:rsidR="00923AD6" w:rsidRPr="001D3DF2">
        <w:rPr>
          <w:rFonts w:ascii="Century Gothic" w:hAnsi="Century Gothic" w:cs="CIDFont+F3"/>
          <w:color w:val="000000"/>
          <w:sz w:val="20"/>
          <w:szCs w:val="20"/>
        </w:rPr>
        <w:t xml:space="preserve">no 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>Expo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 parking available at the George R. Brown Convention</w:t>
      </w:r>
      <w:r w:rsidR="00923AD6">
        <w:rPr>
          <w:rFonts w:ascii="Century Gothic" w:hAnsi="Century Gothic" w:cs="CIDFont+F1"/>
          <w:color w:val="000000"/>
          <w:sz w:val="20"/>
          <w:szCs w:val="20"/>
        </w:rPr>
        <w:t xml:space="preserve"> Center</w:t>
      </w:r>
      <w:r w:rsidR="00923AD6" w:rsidRPr="001D3DF2">
        <w:rPr>
          <w:rFonts w:ascii="Century Gothic" w:hAnsi="Century Gothic" w:cs="CIDFont+F1"/>
          <w:color w:val="000000"/>
          <w:sz w:val="20"/>
          <w:szCs w:val="20"/>
        </w:rPr>
        <w:t xml:space="preserve">. </w:t>
      </w:r>
    </w:p>
    <w:p w14:paraId="5213DDBA" w14:textId="77777777" w:rsidR="00B43C65" w:rsidRDefault="00B43C65" w:rsidP="00B43C65">
      <w:pPr>
        <w:autoSpaceDE w:val="0"/>
        <w:autoSpaceDN w:val="0"/>
        <w:adjustRightInd w:val="0"/>
        <w:rPr>
          <w:rFonts w:ascii="Century Gothic" w:hAnsi="Century Gothic" w:cs="CIDFont+F1"/>
          <w:color w:val="000000"/>
          <w:sz w:val="20"/>
          <w:szCs w:val="20"/>
        </w:rPr>
      </w:pPr>
    </w:p>
    <w:p w14:paraId="13F3A12F" w14:textId="682490D8" w:rsidR="00623BC0" w:rsidRDefault="005757C7" w:rsidP="00B43C65">
      <w:pPr>
        <w:autoSpaceDE w:val="0"/>
        <w:autoSpaceDN w:val="0"/>
        <w:adjustRightInd w:val="0"/>
        <w:rPr>
          <w:rFonts w:ascii="Century Gothic" w:hAnsi="Century Gothic" w:cs="CIDFont+F1"/>
          <w:color w:val="0563C2"/>
          <w:sz w:val="20"/>
          <w:szCs w:val="20"/>
        </w:rPr>
      </w:pPr>
      <w:r w:rsidRPr="001D3DF2">
        <w:rPr>
          <w:rFonts w:ascii="Century Gothic" w:hAnsi="Century Gothic" w:cs="CIDFont+F1"/>
          <w:b/>
          <w:bCs/>
          <w:color w:val="000000"/>
          <w:sz w:val="20"/>
          <w:szCs w:val="20"/>
        </w:rPr>
        <w:t>Information:</w:t>
      </w:r>
      <w:r w:rsidRPr="001D3DF2">
        <w:rPr>
          <w:rFonts w:ascii="Century Gothic" w:hAnsi="Century Gothic" w:cs="CIDFont+F1"/>
          <w:color w:val="000000"/>
          <w:sz w:val="20"/>
          <w:szCs w:val="20"/>
        </w:rPr>
        <w:t xml:space="preserve">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 xml:space="preserve">Additional </w:t>
      </w:r>
      <w:r w:rsidR="00DF0F86">
        <w:rPr>
          <w:rFonts w:ascii="Century Gothic" w:hAnsi="Century Gothic" w:cs="CIDFont+F1"/>
          <w:color w:val="000000"/>
          <w:sz w:val="20"/>
          <w:szCs w:val="20"/>
        </w:rPr>
        <w:t xml:space="preserve">Extreme Weather Ready </w:t>
      </w:r>
      <w:r w:rsidR="001D3DF2" w:rsidRPr="001D3DF2">
        <w:rPr>
          <w:rFonts w:ascii="Century Gothic" w:hAnsi="Century Gothic" w:cs="CIDFont+F1"/>
          <w:color w:val="000000"/>
          <w:sz w:val="20"/>
          <w:szCs w:val="20"/>
        </w:rPr>
        <w:t>Expo details</w:t>
      </w:r>
      <w:r w:rsidR="00B43C65">
        <w:rPr>
          <w:rFonts w:ascii="Century Gothic" w:hAnsi="Century Gothic" w:cs="CIDFont+F1"/>
          <w:color w:val="000000"/>
          <w:sz w:val="20"/>
          <w:szCs w:val="20"/>
        </w:rPr>
        <w:t xml:space="preserve">:  </w:t>
      </w:r>
      <w:hyperlink r:id="rId7" w:history="1">
        <w:r w:rsidR="001D3DF2" w:rsidRPr="001D3DF2">
          <w:rPr>
            <w:rStyle w:val="Hyperlink"/>
            <w:rFonts w:ascii="Century Gothic" w:hAnsi="Century Gothic" w:cs="CIDFont+F1"/>
            <w:sz w:val="20"/>
            <w:szCs w:val="20"/>
          </w:rPr>
          <w:t>www.weatherreadyexpo.com</w:t>
        </w:r>
      </w:hyperlink>
      <w:r w:rsidR="001D3DF2" w:rsidRPr="001D3DF2">
        <w:rPr>
          <w:rFonts w:ascii="Century Gothic" w:hAnsi="Century Gothic" w:cs="CIDFont+F1"/>
          <w:color w:val="0563C2"/>
          <w:sz w:val="20"/>
          <w:szCs w:val="20"/>
        </w:rPr>
        <w:t>.</w:t>
      </w:r>
    </w:p>
    <w:p w14:paraId="5DD596B1" w14:textId="4D20BF61" w:rsidR="00623BC0" w:rsidRDefault="00623BC0">
      <w:pPr>
        <w:rPr>
          <w:rFonts w:ascii="Century Gothic" w:hAnsi="Century Gothic" w:cs="CIDFont+F1"/>
          <w:color w:val="0563C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6949"/>
      </w:tblGrid>
      <w:tr w:rsidR="00E76148" w:rsidRPr="00B43C65" w14:paraId="26211D17" w14:textId="77777777" w:rsidTr="00623BC0">
        <w:trPr>
          <w:trHeight w:val="1979"/>
        </w:trPr>
        <w:tc>
          <w:tcPr>
            <w:tcW w:w="3407" w:type="dxa"/>
            <w:vAlign w:val="center"/>
          </w:tcPr>
          <w:p w14:paraId="2A1D61D1" w14:textId="75AB52D7" w:rsidR="00E76148" w:rsidRPr="00B43C65" w:rsidRDefault="00E76148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Cs/>
                <w:sz w:val="48"/>
              </w:rPr>
            </w:pPr>
            <w:r w:rsidRPr="00B43C65">
              <w:rPr>
                <w:rFonts w:ascii="Century Gothic" w:hAnsi="Century Gothic"/>
                <w:bCs/>
                <w:noProof/>
              </w:rPr>
              <w:lastRenderedPageBreak/>
              <w:drawing>
                <wp:inline distT="0" distB="0" distL="0" distR="0" wp14:anchorId="48960169" wp14:editId="2A7252D6">
                  <wp:extent cx="1924685" cy="1203960"/>
                  <wp:effectExtent l="0" t="0" r="0" b="0"/>
                  <wp:docPr id="3" name="Picture 3" descr="RH-Weather-Ready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-Weather-Ready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14:paraId="4A1A0B3D" w14:textId="34DA36E8" w:rsidR="00E76148" w:rsidRPr="00623BC0" w:rsidRDefault="00E76148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4472C4" w:themeColor="accent1"/>
                <w:sz w:val="72"/>
                <w:szCs w:val="72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4472C4" w:themeColor="accent1"/>
                <w:sz w:val="72"/>
                <w:szCs w:val="72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</w14:schemeClr>
                      </w14:gs>
                      <w14:gs w14:pos="74000">
                        <w14:srgbClr w14:val="00B0F0"/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KID’S ZONE</w:t>
            </w:r>
          </w:p>
          <w:p w14:paraId="0FA4A383" w14:textId="77777777" w:rsidR="00AC60D5" w:rsidRPr="00623BC0" w:rsidRDefault="00AC60D5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Saturday, May 30, 2020</w:t>
            </w:r>
          </w:p>
          <w:p w14:paraId="762C56FD" w14:textId="77777777" w:rsidR="004961D9" w:rsidRPr="00623BC0" w:rsidRDefault="00AC60D5" w:rsidP="00FE41D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23BC0">
              <w:rPr>
                <w:rFonts w:ascii="Century Gothic" w:hAnsi="Century Gothic"/>
                <w:b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10:00 AM – 3:00 PM</w:t>
            </w:r>
          </w:p>
          <w:p w14:paraId="443E53C9" w14:textId="6579367D" w:rsidR="00AC60D5" w:rsidRPr="00B43C65" w:rsidRDefault="00AC60D5" w:rsidP="00FE41D2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44"/>
                <w:szCs w:val="44"/>
              </w:rPr>
            </w:pPr>
            <w:r w:rsidRPr="00B43C65">
              <w:rPr>
                <w:rFonts w:ascii="Century Gothic" w:hAnsi="Century Gothic"/>
                <w:bCs/>
                <w:color w:val="C00000"/>
                <w:sz w:val="44"/>
                <w:szCs w:val="44"/>
                <w14:textFill>
                  <w14:gradFill>
                    <w14:gsLst>
                      <w14:gs w14:pos="0">
                        <w14:srgbClr w14:val="C00000"/>
                      </w14:gs>
                      <w14:gs w14:pos="74000">
                        <w14:schemeClr w14:val="tx1">
                          <w14:lumMod w14:val="75000"/>
                          <w14:lumOff w14:val="2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14:paraId="79CB241F" w14:textId="7C81ED64" w:rsidR="00264EDA" w:rsidRDefault="00FE41D2" w:rsidP="00FE41D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b/>
          <w:color w:val="00B0F0"/>
          <w:sz w:val="18"/>
          <w:szCs w:val="18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pict w14:anchorId="33FC98E2">
          <v:rect id="_x0000_i1063" style="width:520.55pt;height:4.6pt" o:hrpct="964" o:hralign="center" o:hrstd="t" o:hrnoshade="t" o:hr="t" fillcolor="#0070c0" stroked="f"/>
        </w:pict>
      </w:r>
    </w:p>
    <w:p w14:paraId="10D60F80" w14:textId="337114D5" w:rsidR="00AC60D5" w:rsidRPr="00AC60D5" w:rsidRDefault="00AC60D5" w:rsidP="00FE41D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AC60D5">
        <w:rPr>
          <w:rFonts w:ascii="Century Gothic" w:hAnsi="Century Gothic"/>
          <w:b/>
          <w:color w:val="00B0F0"/>
          <w:sz w:val="44"/>
          <w:szCs w:val="44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Exhibitor Registration Form</w:t>
      </w:r>
      <w:r w:rsidR="00FE41D2">
        <w:rPr>
          <w:rFonts w:ascii="Century Gothic" w:hAnsi="Century Gothic"/>
          <w:b/>
          <w:color w:val="00B0F0"/>
          <w:sz w:val="18"/>
          <w:szCs w:val="18"/>
          <w14:textFill>
            <w14:gradFill>
              <w14:gsLst>
                <w14:gs w14:pos="0">
                  <w14:schemeClr w14:val="accent1">
                    <w14:lumMod w14:val="75000"/>
                  </w14:schemeClr>
                </w14:gs>
                <w14:gs w14:pos="74000">
                  <w14:srgbClr w14:val="00B0F0"/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pict w14:anchorId="1DDFFAD2">
          <v:rect id="_x0000_i1064" style="width:520.55pt;height:4.6pt" o:hrpct="964" o:hralign="center" o:hrstd="t" o:hrnoshade="t" o:hr="t" fillcolor="#0070c0" stroked="f"/>
        </w:pict>
      </w:r>
    </w:p>
    <w:p w14:paraId="6AFEBB4F" w14:textId="1C3BA3DD" w:rsidR="00AC60D5" w:rsidRPr="004961D9" w:rsidRDefault="00AC60D5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28"/>
          <w:szCs w:val="28"/>
        </w:rPr>
      </w:pPr>
    </w:p>
    <w:p w14:paraId="0135B1FA" w14:textId="1267F766" w:rsidR="00264EDA" w:rsidRPr="001F29F6" w:rsidRDefault="00264EDA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/>
          <w:b/>
          <w:bCs/>
          <w:sz w:val="32"/>
        </w:rPr>
        <w:t>Organization Name</w:t>
      </w:r>
      <w:r w:rsidR="009B4CC6" w:rsidRPr="00B43C65">
        <w:rPr>
          <w:rFonts w:ascii="Century Gothic" w:hAnsi="Century Gothic"/>
          <w:b/>
          <w:bCs/>
          <w:sz w:val="32"/>
        </w:rPr>
        <w:t>:</w:t>
      </w:r>
      <w:r w:rsidR="009B4CC6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id w:val="252485064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03F968EA" w14:textId="0FC006E3" w:rsidR="001F29F6" w:rsidRDefault="00AC60D5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Mailing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Address</w:t>
      </w:r>
      <w:r w:rsidR="009B4CC6"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 w:rsidR="009B4CC6"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-123624240"/>
          <w:placeholder>
            <w:docPart w:val="DefaultPlaceholder_-1854013440"/>
          </w:placeholder>
          <w:showingPlcHdr/>
          <w:text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123A891E" w14:textId="245F8444" w:rsidR="001F29F6" w:rsidRPr="001F29F6" w:rsidRDefault="001F29F6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 w:rsidRPr="00B43C65">
        <w:rPr>
          <w:rFonts w:ascii="Century Gothic" w:hAnsi="Century Gothic"/>
          <w:b/>
          <w:bCs/>
          <w:sz w:val="32"/>
        </w:rPr>
        <w:t>Contact Person</w:t>
      </w:r>
      <w:r w:rsidR="009B4CC6" w:rsidRPr="00B43C65">
        <w:rPr>
          <w:rFonts w:ascii="Century Gothic" w:hAnsi="Century Gothic"/>
          <w:b/>
          <w:bCs/>
          <w:sz w:val="32"/>
        </w:rPr>
        <w:t>:</w:t>
      </w:r>
      <w:r w:rsidR="009B4CC6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id w:val="-1324819863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6AAAF408" w14:textId="3C039705" w:rsidR="001F29F6" w:rsidRPr="001F29F6" w:rsidRDefault="001F29F6" w:rsidP="00FE41D2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>Email</w:t>
      </w:r>
      <w:r w:rsidR="009B4CC6"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 w:rsidR="009B4CC6"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1120569168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3B60D751" w14:textId="5DBA2DDB" w:rsidR="001F29F6" w:rsidRPr="001F29F6" w:rsidRDefault="009B4CC6" w:rsidP="00FE41D2">
      <w:pPr>
        <w:autoSpaceDE w:val="0"/>
        <w:autoSpaceDN w:val="0"/>
        <w:adjustRightInd w:val="0"/>
        <w:spacing w:after="240"/>
        <w:rPr>
          <w:rFonts w:ascii="Century Gothic" w:hAnsi="Century Gothic" w:cs="CIDFont+F1"/>
          <w:color w:val="000000"/>
          <w:sz w:val="32"/>
        </w:rPr>
      </w:pPr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Office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Phone</w:t>
      </w:r>
      <w:r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673611795"/>
          <w:placeholder>
            <w:docPart w:val="DefaultPlaceholder_-1854013440"/>
          </w:placeholder>
          <w:showingPlcHdr/>
        </w:sdtPr>
        <w:sdtEndPr/>
        <w:sdtContent>
          <w:r w:rsidRPr="00153F7B">
            <w:rPr>
              <w:rStyle w:val="PlaceholderText"/>
            </w:rPr>
            <w:t>Click or tap here to enter text.</w:t>
          </w:r>
        </w:sdtContent>
      </w:sdt>
      <w:r w:rsidRPr="00B43C65">
        <w:rPr>
          <w:rFonts w:ascii="Century Gothic" w:hAnsi="Century Gothic" w:cs="CIDFont+F1"/>
          <w:b/>
          <w:bCs/>
          <w:color w:val="000000"/>
          <w:sz w:val="32"/>
        </w:rPr>
        <w:t xml:space="preserve">    </w:t>
      </w:r>
      <w:r w:rsidR="001F29F6" w:rsidRPr="00B43C65">
        <w:rPr>
          <w:rFonts w:ascii="Century Gothic" w:hAnsi="Century Gothic" w:cs="CIDFont+F1"/>
          <w:b/>
          <w:bCs/>
          <w:color w:val="000000"/>
          <w:sz w:val="32"/>
        </w:rPr>
        <w:t>Cell Phone</w:t>
      </w:r>
      <w:r w:rsidRPr="00B43C65">
        <w:rPr>
          <w:rFonts w:ascii="Century Gothic" w:hAnsi="Century Gothic" w:cs="CIDFont+F1"/>
          <w:b/>
          <w:bCs/>
          <w:color w:val="000000"/>
          <w:sz w:val="32"/>
        </w:rPr>
        <w:t>:</w:t>
      </w:r>
      <w:r>
        <w:rPr>
          <w:rFonts w:ascii="Century Gothic" w:hAnsi="Century Gothic" w:cs="CIDFont+F1"/>
          <w:color w:val="000000"/>
          <w:sz w:val="32"/>
        </w:rPr>
        <w:t xml:space="preserve">  </w:t>
      </w:r>
      <w:sdt>
        <w:sdtPr>
          <w:rPr>
            <w:rFonts w:ascii="Century Gothic" w:hAnsi="Century Gothic" w:cs="CIDFont+F1"/>
            <w:color w:val="000000"/>
            <w:sz w:val="32"/>
          </w:rPr>
          <w:id w:val="-1914315015"/>
          <w:placeholder>
            <w:docPart w:val="DefaultPlaceholder_-1854013440"/>
          </w:placeholder>
          <w:showingPlcHdr/>
        </w:sdtPr>
        <w:sdtEndPr/>
        <w:sdtContent>
          <w:r w:rsidRPr="00153F7B">
            <w:rPr>
              <w:rStyle w:val="PlaceholderText"/>
            </w:rPr>
            <w:t>Click or tap here to enter text.</w:t>
          </w:r>
        </w:sdtContent>
      </w:sdt>
    </w:p>
    <w:p w14:paraId="4E1B81EC" w14:textId="6FC5CB60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bookmarkStart w:id="0" w:name="_GoBack"/>
      <w:bookmarkEnd w:id="0"/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Number of Tables:</w:t>
      </w:r>
      <w:r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623431432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7F7D9E14" w14:textId="1159F66F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Number of Chairs:</w:t>
      </w:r>
      <w:r w:rsidR="002210D4">
        <w:rPr>
          <w:rFonts w:ascii="Century Gothic" w:hAnsi="Century Gothic"/>
          <w:sz w:val="32"/>
        </w:rPr>
        <w:t xml:space="preserve"> 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295878545"/>
          <w:placeholder>
            <w:docPart w:val="DefaultPlaceholder_-1854013438"/>
          </w:placeholder>
          <w:showingPlcHdr/>
          <w:dropDownList>
            <w:listItem w:value="Choose an item.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1124BA80" w14:textId="7763D92A" w:rsidR="000961D8" w:rsidRDefault="000961D8" w:rsidP="00FE41D2">
      <w:pPr>
        <w:autoSpaceDE w:val="0"/>
        <w:autoSpaceDN w:val="0"/>
        <w:adjustRightInd w:val="0"/>
        <w:spacing w:after="24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Pr="00B43C65">
        <w:rPr>
          <w:rFonts w:ascii="Century Gothic" w:hAnsi="Century Gothic"/>
          <w:b/>
          <w:bCs/>
          <w:sz w:val="32"/>
        </w:rPr>
        <w:t>Electricity Required:</w:t>
      </w:r>
      <w:r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alias w:val="Select"/>
          <w:tag w:val="Select"/>
          <w:id w:val="92507791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210D4" w:rsidRPr="00153F7B">
            <w:rPr>
              <w:rStyle w:val="PlaceholderText"/>
            </w:rPr>
            <w:t>Choose an item.</w:t>
          </w:r>
        </w:sdtContent>
      </w:sdt>
    </w:p>
    <w:p w14:paraId="2CD37907" w14:textId="476B1CDE" w:rsidR="001F29F6" w:rsidRDefault="00FE41D2" w:rsidP="00FE41D2">
      <w:pPr>
        <w:autoSpaceDE w:val="0"/>
        <w:autoSpaceDN w:val="0"/>
        <w:adjustRightInd w:val="0"/>
        <w:spacing w:after="240"/>
        <w:ind w:left="90" w:hanging="9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  <w:r w:rsidR="001F29F6" w:rsidRPr="001F29F6">
        <w:rPr>
          <w:rFonts w:ascii="Century Gothic" w:hAnsi="Century Gothic"/>
          <w:sz w:val="32"/>
        </w:rPr>
        <w:t xml:space="preserve">Please </w:t>
      </w:r>
      <w:r w:rsidR="000961D8">
        <w:rPr>
          <w:rFonts w:ascii="Century Gothic" w:hAnsi="Century Gothic"/>
          <w:sz w:val="32"/>
        </w:rPr>
        <w:t>provide</w:t>
      </w:r>
      <w:r w:rsidR="001F29F6" w:rsidRPr="001F29F6">
        <w:rPr>
          <w:rFonts w:ascii="Century Gothic" w:hAnsi="Century Gothic"/>
          <w:sz w:val="32"/>
        </w:rPr>
        <w:t xml:space="preserve"> your </w:t>
      </w:r>
      <w:r w:rsidR="00910A85">
        <w:rPr>
          <w:rFonts w:ascii="Century Gothic" w:hAnsi="Century Gothic"/>
          <w:sz w:val="32"/>
        </w:rPr>
        <w:t xml:space="preserve">company’s </w:t>
      </w:r>
      <w:r w:rsidR="009B4CC6">
        <w:rPr>
          <w:rFonts w:ascii="Century Gothic" w:hAnsi="Century Gothic"/>
          <w:sz w:val="32"/>
        </w:rPr>
        <w:t xml:space="preserve">disaster preparedness </w:t>
      </w:r>
      <w:r w:rsidR="00857D58">
        <w:rPr>
          <w:rFonts w:ascii="Century Gothic" w:hAnsi="Century Gothic"/>
          <w:sz w:val="32"/>
        </w:rPr>
        <w:t xml:space="preserve">activity </w:t>
      </w:r>
      <w:r>
        <w:rPr>
          <w:rFonts w:ascii="Century Gothic" w:hAnsi="Century Gothic"/>
          <w:sz w:val="32"/>
        </w:rPr>
        <w:t xml:space="preserve">  </w:t>
      </w:r>
      <w:r w:rsidR="00857D58">
        <w:rPr>
          <w:rFonts w:ascii="Century Gothic" w:hAnsi="Century Gothic"/>
          <w:sz w:val="32"/>
        </w:rPr>
        <w:t>and any take-</w:t>
      </w:r>
      <w:r w:rsidR="001F29F6" w:rsidRPr="001F29F6">
        <w:rPr>
          <w:rFonts w:ascii="Century Gothic" w:hAnsi="Century Gothic"/>
          <w:sz w:val="32"/>
        </w:rPr>
        <w:t>home materials provided:</w:t>
      </w:r>
      <w:r w:rsidR="009B4CC6">
        <w:rPr>
          <w:rFonts w:ascii="Century Gothic" w:hAnsi="Century Gothic"/>
          <w:sz w:val="32"/>
        </w:rPr>
        <w:t xml:space="preserve"> </w:t>
      </w:r>
      <w:sdt>
        <w:sdtPr>
          <w:rPr>
            <w:rFonts w:ascii="Century Gothic" w:hAnsi="Century Gothic"/>
            <w:sz w:val="32"/>
          </w:rPr>
          <w:id w:val="-570892052"/>
          <w:placeholder>
            <w:docPart w:val="DefaultPlaceholder_-1854013440"/>
          </w:placeholder>
          <w:showingPlcHdr/>
        </w:sdtPr>
        <w:sdtEndPr/>
        <w:sdtContent>
          <w:r w:rsidR="009B4CC6" w:rsidRPr="00153F7B">
            <w:rPr>
              <w:rStyle w:val="PlaceholderText"/>
            </w:rPr>
            <w:t>Click or tap here to enter text.</w:t>
          </w:r>
        </w:sdtContent>
      </w:sdt>
    </w:p>
    <w:p w14:paraId="686B07FB" w14:textId="2483C4FD" w:rsidR="00B43C65" w:rsidRDefault="00623BC0" w:rsidP="00FE41D2">
      <w:pPr>
        <w:spacing w:line="276" w:lineRule="auto"/>
        <w:rPr>
          <w:rFonts w:ascii="Century Gothic" w:hAnsi="Century Gothic" w:cs="CIDFont+F2"/>
          <w:bCs/>
          <w:color w:val="000000"/>
          <w:sz w:val="32"/>
        </w:rPr>
      </w:pPr>
      <w:r>
        <w:rPr>
          <w:rFonts w:ascii="Century Gothic" w:hAnsi="Century Gothic" w:cs="CIDFont+F2"/>
          <w:b/>
          <w:color w:val="000000"/>
          <w:sz w:val="32"/>
        </w:rPr>
        <w:t xml:space="preserve"> </w:t>
      </w:r>
      <w:r w:rsidR="00B43C65">
        <w:rPr>
          <w:rFonts w:ascii="Century Gothic" w:hAnsi="Century Gothic" w:cs="CIDFont+F2"/>
          <w:b/>
          <w:color w:val="000000"/>
          <w:sz w:val="32"/>
        </w:rPr>
        <w:t xml:space="preserve">Questions:  </w:t>
      </w:r>
      <w:r w:rsidR="00B43C65" w:rsidRPr="00B43C65">
        <w:rPr>
          <w:rFonts w:ascii="Century Gothic" w:hAnsi="Century Gothic" w:cs="CIDFont+F2"/>
          <w:bCs/>
          <w:color w:val="000000"/>
          <w:sz w:val="32"/>
        </w:rPr>
        <w:t>Alondra Hernandez:  832-395-3780</w:t>
      </w:r>
    </w:p>
    <w:p w14:paraId="6FF4B136" w14:textId="77777777" w:rsidR="00B43C65" w:rsidRDefault="00B43C65" w:rsidP="00FE41D2">
      <w:pPr>
        <w:spacing w:line="276" w:lineRule="auto"/>
        <w:rPr>
          <w:rFonts w:ascii="Century Gothic" w:hAnsi="Century Gothic" w:cs="CIDFont+F2"/>
          <w:b/>
          <w:color w:val="000000"/>
          <w:sz w:val="32"/>
        </w:rPr>
      </w:pPr>
    </w:p>
    <w:p w14:paraId="2A841BF4" w14:textId="6E28D534" w:rsidR="00B43C65" w:rsidRDefault="00623BC0" w:rsidP="00FE41D2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B43C65" w:rsidRPr="00B43C65">
        <w:rPr>
          <w:rFonts w:ascii="Century Gothic" w:hAnsi="Century Gothic"/>
          <w:b/>
          <w:bCs/>
          <w:sz w:val="32"/>
          <w:szCs w:val="32"/>
        </w:rPr>
        <w:t>Exhibitor Registration Deadline:</w:t>
      </w:r>
      <w:r w:rsidR="00B43C65" w:rsidRPr="004961D9">
        <w:rPr>
          <w:rFonts w:ascii="Century Gothic" w:hAnsi="Century Gothic"/>
          <w:sz w:val="28"/>
          <w:szCs w:val="28"/>
        </w:rPr>
        <w:t xml:space="preserve"> Friday, May 15, 2020</w:t>
      </w:r>
    </w:p>
    <w:p w14:paraId="48486660" w14:textId="77777777" w:rsidR="00B43C65" w:rsidRDefault="00B43C65" w:rsidP="00FE41D2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79760734" w14:textId="2C162D35" w:rsidR="00B43C65" w:rsidRDefault="00B43C65" w:rsidP="00FE41D2">
      <w:pPr>
        <w:spacing w:line="276" w:lineRule="auto"/>
        <w:rPr>
          <w:rFonts w:ascii="Century Gothic" w:hAnsi="Century Gothic" w:cs="CIDFont+F2"/>
          <w:b/>
          <w:color w:val="000000"/>
          <w:sz w:val="32"/>
        </w:rPr>
      </w:pPr>
      <w:r w:rsidRPr="00910A85">
        <w:rPr>
          <w:rFonts w:ascii="Century Gothic" w:hAnsi="Century Gothic"/>
          <w:bCs/>
          <w:sz w:val="32"/>
        </w:rPr>
        <w:t xml:space="preserve">Please </w:t>
      </w:r>
      <w:r>
        <w:rPr>
          <w:rFonts w:ascii="Century Gothic" w:hAnsi="Century Gothic"/>
          <w:bCs/>
          <w:sz w:val="32"/>
        </w:rPr>
        <w:t xml:space="preserve">return completed </w:t>
      </w:r>
      <w:r w:rsidRPr="00910A85">
        <w:rPr>
          <w:rFonts w:ascii="Century Gothic" w:hAnsi="Century Gothic"/>
          <w:bCs/>
          <w:sz w:val="32"/>
        </w:rPr>
        <w:t xml:space="preserve">Kids Zone Exhibitor Registration </w:t>
      </w:r>
      <w:r>
        <w:rPr>
          <w:rFonts w:ascii="Century Gothic" w:hAnsi="Century Gothic"/>
          <w:bCs/>
          <w:sz w:val="32"/>
        </w:rPr>
        <w:t>F</w:t>
      </w:r>
      <w:r w:rsidRPr="00910A85">
        <w:rPr>
          <w:rFonts w:ascii="Century Gothic" w:hAnsi="Century Gothic"/>
          <w:bCs/>
          <w:sz w:val="32"/>
        </w:rPr>
        <w:t xml:space="preserve">orm to </w:t>
      </w:r>
      <w:r w:rsidR="00623BC0">
        <w:rPr>
          <w:rFonts w:ascii="Century Gothic" w:hAnsi="Century Gothic"/>
          <w:bCs/>
          <w:sz w:val="32"/>
        </w:rPr>
        <w:t xml:space="preserve">  </w:t>
      </w:r>
      <w:hyperlink r:id="rId9" w:history="1">
        <w:r w:rsidR="00623BC0" w:rsidRPr="00153F7B">
          <w:rPr>
            <w:rStyle w:val="Hyperlink"/>
            <w:rFonts w:ascii="Century Gothic" w:hAnsi="Century Gothic"/>
            <w:bCs/>
            <w:sz w:val="32"/>
          </w:rPr>
          <w:t>Alondra.Hernandez@houstontx.gov</w:t>
        </w:r>
      </w:hyperlink>
      <w:r w:rsidRPr="00910A85">
        <w:rPr>
          <w:rFonts w:ascii="Century Gothic" w:hAnsi="Century Gothic"/>
          <w:bCs/>
          <w:color w:val="4472C4" w:themeColor="accent1"/>
          <w:sz w:val="32"/>
        </w:rPr>
        <w:t xml:space="preserve">. </w:t>
      </w:r>
      <w:r>
        <w:rPr>
          <w:rFonts w:ascii="Century Gothic" w:hAnsi="Century Gothic"/>
          <w:b/>
          <w:color w:val="FF0000"/>
          <w:sz w:val="32"/>
        </w:rPr>
        <w:t xml:space="preserve"> </w:t>
      </w:r>
    </w:p>
    <w:p w14:paraId="1DF11036" w14:textId="77777777" w:rsidR="001F29F6" w:rsidRPr="001F29F6" w:rsidRDefault="001F29F6" w:rsidP="001F29F6">
      <w:pPr>
        <w:spacing w:line="276" w:lineRule="auto"/>
        <w:jc w:val="center"/>
        <w:rPr>
          <w:rFonts w:ascii="Century Gothic" w:hAnsi="Century Gothic" w:cs="CIDFont+F2"/>
          <w:b/>
          <w:color w:val="000000"/>
          <w:sz w:val="32"/>
        </w:rPr>
      </w:pPr>
    </w:p>
    <w:p w14:paraId="7A9B8BDB" w14:textId="77777777" w:rsidR="00910A85" w:rsidRDefault="001F29F6" w:rsidP="001F29F6">
      <w:pPr>
        <w:spacing w:line="276" w:lineRule="auto"/>
        <w:jc w:val="center"/>
        <w:rPr>
          <w:rFonts w:ascii="Century Gothic" w:hAnsi="Century Gothic" w:cs="CIDFont+F1"/>
          <w:b/>
          <w:sz w:val="32"/>
        </w:rPr>
      </w:pPr>
      <w:r w:rsidRPr="001F29F6">
        <w:rPr>
          <w:rFonts w:ascii="Century Gothic" w:hAnsi="Century Gothic" w:cs="Arial"/>
          <w:b/>
          <w:sz w:val="32"/>
        </w:rPr>
        <w:t xml:space="preserve">Thank you and we look forward to seeing you </w:t>
      </w:r>
      <w:r w:rsidRPr="001F29F6">
        <w:rPr>
          <w:rFonts w:ascii="Century Gothic" w:hAnsi="Century Gothic" w:cs="CIDFont+F1"/>
          <w:b/>
          <w:sz w:val="32"/>
        </w:rPr>
        <w:t xml:space="preserve">at the </w:t>
      </w:r>
    </w:p>
    <w:p w14:paraId="4407A91B" w14:textId="1A33F3E0" w:rsidR="001F29F6" w:rsidRPr="001F29F6" w:rsidRDefault="001F29F6" w:rsidP="001F29F6">
      <w:pPr>
        <w:spacing w:line="276" w:lineRule="auto"/>
        <w:jc w:val="center"/>
        <w:rPr>
          <w:rFonts w:ascii="Century Gothic" w:hAnsi="Century Gothic" w:cs="Arial"/>
          <w:b/>
          <w:sz w:val="32"/>
        </w:rPr>
      </w:pPr>
      <w:r w:rsidRPr="001F29F6">
        <w:rPr>
          <w:rFonts w:ascii="Century Gothic" w:hAnsi="Century Gothic" w:cs="CIDFont+F1"/>
          <w:b/>
          <w:sz w:val="32"/>
        </w:rPr>
        <w:t>Extreme Weather Ready Expo</w:t>
      </w:r>
      <w:r w:rsidR="00910A85">
        <w:rPr>
          <w:rFonts w:ascii="Century Gothic" w:hAnsi="Century Gothic" w:cs="CIDFont+F1"/>
          <w:b/>
          <w:sz w:val="32"/>
        </w:rPr>
        <w:t>!</w:t>
      </w:r>
    </w:p>
    <w:sectPr w:rsidR="001F29F6" w:rsidRPr="001F29F6" w:rsidSect="00FE41D2">
      <w:pgSz w:w="12240" w:h="15840"/>
      <w:pgMar w:top="45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CF6"/>
    <w:multiLevelType w:val="hybridMultilevel"/>
    <w:tmpl w:val="631241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434DE"/>
    <w:multiLevelType w:val="hybridMultilevel"/>
    <w:tmpl w:val="F0A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36A3"/>
    <w:multiLevelType w:val="hybridMultilevel"/>
    <w:tmpl w:val="A4D408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C"/>
    <w:rsid w:val="00066208"/>
    <w:rsid w:val="000961D8"/>
    <w:rsid w:val="001069CA"/>
    <w:rsid w:val="00123CBC"/>
    <w:rsid w:val="0014075A"/>
    <w:rsid w:val="001D3DF2"/>
    <w:rsid w:val="001F29F6"/>
    <w:rsid w:val="001F3653"/>
    <w:rsid w:val="002036BE"/>
    <w:rsid w:val="002210D4"/>
    <w:rsid w:val="002213E6"/>
    <w:rsid w:val="00226CCC"/>
    <w:rsid w:val="00264EDA"/>
    <w:rsid w:val="00311846"/>
    <w:rsid w:val="003D03AC"/>
    <w:rsid w:val="004066AE"/>
    <w:rsid w:val="00415A62"/>
    <w:rsid w:val="00421AF5"/>
    <w:rsid w:val="004961D9"/>
    <w:rsid w:val="004D5101"/>
    <w:rsid w:val="005757C7"/>
    <w:rsid w:val="00612E47"/>
    <w:rsid w:val="00623BC0"/>
    <w:rsid w:val="00625840"/>
    <w:rsid w:val="00675546"/>
    <w:rsid w:val="006C367F"/>
    <w:rsid w:val="00714390"/>
    <w:rsid w:val="00857D58"/>
    <w:rsid w:val="00897F12"/>
    <w:rsid w:val="008D2D13"/>
    <w:rsid w:val="00910A85"/>
    <w:rsid w:val="00913CCF"/>
    <w:rsid w:val="00923AD6"/>
    <w:rsid w:val="009B4CC6"/>
    <w:rsid w:val="00A16C0B"/>
    <w:rsid w:val="00A34DF1"/>
    <w:rsid w:val="00AB109B"/>
    <w:rsid w:val="00AC60D5"/>
    <w:rsid w:val="00AF56A1"/>
    <w:rsid w:val="00B03FD2"/>
    <w:rsid w:val="00B43C65"/>
    <w:rsid w:val="00B9232E"/>
    <w:rsid w:val="00BC725F"/>
    <w:rsid w:val="00C427CC"/>
    <w:rsid w:val="00C62BA1"/>
    <w:rsid w:val="00C77BFC"/>
    <w:rsid w:val="00D570D6"/>
    <w:rsid w:val="00DF0F86"/>
    <w:rsid w:val="00E76148"/>
    <w:rsid w:val="00E82220"/>
    <w:rsid w:val="00F05868"/>
    <w:rsid w:val="00FE41D2"/>
    <w:rsid w:val="4DDB9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6860C"/>
  <w15:chartTrackingRefBased/>
  <w15:docId w15:val="{633C248F-A0E8-4F73-A7CD-2EAE78B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9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1F2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066AE"/>
    <w:pPr>
      <w:ind w:left="720"/>
      <w:contextualSpacing/>
    </w:pPr>
  </w:style>
  <w:style w:type="table" w:styleId="TableGrid">
    <w:name w:val="Table Grid"/>
    <w:basedOn w:val="TableNormal"/>
    <w:rsid w:val="00E7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C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eatherreadyexp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ndra.Hernandez@houstontx.gov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ondra.Hernandez@houstontx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12F3-6F3D-4588-A26C-FB7FD9D6908A}"/>
      </w:docPartPr>
      <w:docPartBody>
        <w:p w:rsidR="00617D70" w:rsidRDefault="00FE5DAA">
          <w:r w:rsidRPr="00153F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CDA7-07EA-4612-B82E-A221AB166952}"/>
      </w:docPartPr>
      <w:docPartBody>
        <w:p w:rsidR="00617D70" w:rsidRDefault="00FE5DAA">
          <w:r w:rsidRPr="00153F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A"/>
    <w:rsid w:val="001D2239"/>
    <w:rsid w:val="00617D70"/>
    <w:rsid w:val="00F334BA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HOUSTON/GALVESTON NATIONAL WEATHER SERVICE</vt:lpstr>
    </vt:vector>
  </TitlesOfParts>
  <Company>coh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HOUSTON/GALVESTON NATIONAL WEATHER SERVICE</dc:title>
  <dc:subject/>
  <dc:creator>jmiller</dc:creator>
  <cp:keywords/>
  <dc:description/>
  <cp:lastModifiedBy>Kaufman, Gail R. - HPW</cp:lastModifiedBy>
  <cp:revision>4</cp:revision>
  <cp:lastPrinted>2020-02-20T18:04:00Z</cp:lastPrinted>
  <dcterms:created xsi:type="dcterms:W3CDTF">2020-02-20T18:00:00Z</dcterms:created>
  <dcterms:modified xsi:type="dcterms:W3CDTF">2020-02-20T18:38:00Z</dcterms:modified>
</cp:coreProperties>
</file>